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92F" w:rsidRPr="00166B2C" w:rsidRDefault="00AF092F" w:rsidP="00AF092F">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（様式</w:t>
      </w:r>
      <w:r>
        <w:rPr>
          <w:rFonts w:ascii="ＭＳ ゴシック" w:eastAsia="ＭＳ ゴシック" w:hAnsi="ＭＳ ゴシック" w:hint="eastAsia"/>
          <w:sz w:val="24"/>
          <w:szCs w:val="24"/>
        </w:rPr>
        <w:t>５</w:t>
      </w:r>
      <w:r w:rsidRPr="00166B2C">
        <w:rPr>
          <w:rFonts w:ascii="ＭＳ ゴシック" w:eastAsia="ＭＳ ゴシック" w:hAnsi="ＭＳ ゴシック" w:hint="eastAsia"/>
          <w:sz w:val="24"/>
          <w:szCs w:val="24"/>
        </w:rPr>
        <w:t>）</w:t>
      </w:r>
    </w:p>
    <w:p w:rsidR="00AF092F" w:rsidRDefault="00AF092F" w:rsidP="00AF092F">
      <w:pPr>
        <w:jc w:val="right"/>
      </w:pPr>
    </w:p>
    <w:p w:rsidR="00AF092F" w:rsidRDefault="00AF092F" w:rsidP="00AF092F">
      <w:pPr>
        <w:jc w:val="right"/>
      </w:pPr>
      <w:r>
        <w:rPr>
          <w:rFonts w:hint="eastAsia"/>
        </w:rPr>
        <w:t>令和　年　月　日</w:t>
      </w:r>
    </w:p>
    <w:p w:rsidR="00AF092F" w:rsidRPr="00605D62" w:rsidRDefault="00AF092F" w:rsidP="00AF092F">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参加</w:t>
      </w:r>
      <w:r>
        <w:rPr>
          <w:rFonts w:ascii="ＭＳ ゴシック" w:eastAsia="ＭＳ ゴシック" w:hAnsi="ＭＳ ゴシック" w:hint="eastAsia"/>
          <w:sz w:val="24"/>
          <w:szCs w:val="24"/>
        </w:rPr>
        <w:t>資格確認書</w:t>
      </w:r>
    </w:p>
    <w:p w:rsidR="00AF092F" w:rsidRDefault="00AF092F" w:rsidP="00AF092F">
      <w:r>
        <w:rPr>
          <w:rFonts w:hint="eastAsia"/>
        </w:rPr>
        <w:t>神戸市長　宛</w:t>
      </w:r>
    </w:p>
    <w:p w:rsidR="00AF092F" w:rsidRDefault="00AF092F" w:rsidP="00AF092F">
      <w:pPr>
        <w:wordWrap w:val="0"/>
        <w:jc w:val="right"/>
      </w:pPr>
      <w:r>
        <w:rPr>
          <w:rFonts w:hint="eastAsia"/>
        </w:rPr>
        <w:t xml:space="preserve">所在地　　　　　　　</w:t>
      </w:r>
      <w:r>
        <w:rPr>
          <w:rFonts w:hint="eastAsia"/>
        </w:rPr>
        <w:t xml:space="preserve">　</w:t>
      </w:r>
      <w:r>
        <w:rPr>
          <w:rFonts w:hint="eastAsia"/>
        </w:rPr>
        <w:t xml:space="preserve">　　　　　　</w:t>
      </w:r>
    </w:p>
    <w:p w:rsidR="00AF092F" w:rsidRDefault="00AF092F" w:rsidP="00AF092F">
      <w:pPr>
        <w:wordWrap w:val="0"/>
        <w:jc w:val="right"/>
      </w:pPr>
      <w:r>
        <w:rPr>
          <w:rFonts w:hint="eastAsia"/>
        </w:rPr>
        <w:t xml:space="preserve">法人名　　　　　　　　</w:t>
      </w:r>
      <w:r>
        <w:rPr>
          <w:rFonts w:hint="eastAsia"/>
        </w:rPr>
        <w:t xml:space="preserve">　</w:t>
      </w:r>
      <w:r>
        <w:rPr>
          <w:rFonts w:hint="eastAsia"/>
        </w:rPr>
        <w:t xml:space="preserve">　　　　　</w:t>
      </w:r>
    </w:p>
    <w:p w:rsidR="00AF092F" w:rsidRDefault="00AF092F" w:rsidP="00AF092F">
      <w:pPr>
        <w:wordWrap w:val="0"/>
        <w:jc w:val="right"/>
        <w:rPr>
          <w:rFonts w:hint="eastAsia"/>
        </w:rPr>
      </w:pPr>
      <w:r>
        <w:rPr>
          <w:rFonts w:hint="eastAsia"/>
        </w:rPr>
        <w:t xml:space="preserve">代表者　　　　　　</w:t>
      </w:r>
      <w:r>
        <w:rPr>
          <w:rFonts w:hint="eastAsia"/>
        </w:rPr>
        <w:t xml:space="preserve">　</w:t>
      </w:r>
      <w:bookmarkStart w:id="0" w:name="_GoBack"/>
      <w:bookmarkEnd w:id="0"/>
      <w:r>
        <w:rPr>
          <w:rFonts w:hint="eastAsia"/>
        </w:rPr>
        <w:t xml:space="preserve">　　　　　　　</w:t>
      </w:r>
    </w:p>
    <w:p w:rsidR="001735A4" w:rsidRDefault="001735A4"/>
    <w:p w:rsidR="00AF092F" w:rsidRDefault="00AF092F" w:rsidP="00AF092F">
      <w:r>
        <w:rPr>
          <w:rFonts w:hint="eastAsia"/>
        </w:rPr>
        <w:t xml:space="preserve">　「</w:t>
      </w:r>
      <w:r w:rsidRPr="006441DC">
        <w:rPr>
          <w:rFonts w:ascii="Century" w:eastAsia="ＭＳ 明朝" w:hAnsi="Century" w:cs="Times New Roman" w:hint="eastAsia"/>
        </w:rPr>
        <w:t>神戸市地域エネルギー電力供給事業</w:t>
      </w:r>
      <w:r>
        <w:rPr>
          <w:rFonts w:hint="eastAsia"/>
        </w:rPr>
        <w:t>」についての公募型プロポーザルに</w:t>
      </w:r>
      <w:r>
        <w:rPr>
          <w:rFonts w:hint="eastAsia"/>
        </w:rPr>
        <w:t>参加するにあたり、下記の</w:t>
      </w:r>
      <w:r>
        <w:rPr>
          <w:rFonts w:hint="eastAsia"/>
        </w:rPr>
        <w:t>参加</w:t>
      </w:r>
      <w:r>
        <w:rPr>
          <w:rFonts w:hint="eastAsia"/>
        </w:rPr>
        <w:t>資格を満たすことを誓約します。</w:t>
      </w:r>
    </w:p>
    <w:p w:rsidR="00AF092F" w:rsidRDefault="00AF092F" w:rsidP="00AF092F">
      <w:pPr>
        <w:jc w:val="center"/>
        <w:rPr>
          <w:rFonts w:hint="eastAsia"/>
        </w:rPr>
      </w:pPr>
      <w:r>
        <w:rPr>
          <w:rFonts w:hint="eastAsia"/>
        </w:rPr>
        <w:t>記</w:t>
      </w:r>
    </w:p>
    <w:p w:rsidR="00AF092F" w:rsidRDefault="00AF092F">
      <w:pPr>
        <w:rPr>
          <w:bdr w:val="single" w:sz="4" w:space="0" w:color="auto"/>
        </w:rPr>
      </w:pPr>
      <w:r>
        <w:rPr>
          <w:rFonts w:hint="eastAsia"/>
          <w:bdr w:val="single" w:sz="4" w:space="0" w:color="auto"/>
        </w:rPr>
        <w:t>参加資格</w:t>
      </w:r>
    </w:p>
    <w:p w:rsidR="00AF092F" w:rsidRPr="008276C5" w:rsidRDefault="00AF092F" w:rsidP="00AF092F">
      <w:pPr>
        <w:ind w:firstLineChars="100" w:firstLine="210"/>
        <w:rPr>
          <w:rFonts w:ascii="ＭＳ 明朝" w:eastAsia="ＭＳ 明朝" w:hAnsi="ＭＳ 明朝"/>
        </w:rPr>
      </w:pPr>
      <w:r w:rsidRPr="008276C5">
        <w:rPr>
          <w:rFonts w:ascii="ＭＳ 明朝" w:eastAsia="ＭＳ 明朝" w:hAnsi="ＭＳ 明朝" w:hint="eastAsia"/>
        </w:rPr>
        <w:t>（１）地方自治法施行令第</w:t>
      </w:r>
      <w:r>
        <w:rPr>
          <w:rFonts w:ascii="ＭＳ 明朝" w:eastAsia="ＭＳ 明朝" w:hAnsi="ＭＳ 明朝"/>
        </w:rPr>
        <w:t>167</w:t>
      </w:r>
      <w:r w:rsidRPr="008276C5">
        <w:rPr>
          <w:rFonts w:ascii="ＭＳ 明朝" w:eastAsia="ＭＳ 明朝" w:hAnsi="ＭＳ 明朝"/>
        </w:rPr>
        <w:t>条の</w:t>
      </w:r>
      <w:r>
        <w:rPr>
          <w:rFonts w:ascii="ＭＳ 明朝" w:eastAsia="ＭＳ 明朝" w:hAnsi="ＭＳ 明朝" w:hint="eastAsia"/>
        </w:rPr>
        <w:t>４</w:t>
      </w:r>
      <w:r w:rsidRPr="008276C5">
        <w:rPr>
          <w:rFonts w:ascii="ＭＳ 明朝" w:eastAsia="ＭＳ 明朝" w:hAnsi="ＭＳ 明朝"/>
        </w:rPr>
        <w:t>の規定に該当しないものであること 。</w:t>
      </w:r>
    </w:p>
    <w:p w:rsidR="00AF092F" w:rsidRPr="008276C5" w:rsidRDefault="00AF092F" w:rsidP="00AF092F">
      <w:pPr>
        <w:ind w:firstLineChars="100" w:firstLine="210"/>
        <w:rPr>
          <w:rFonts w:ascii="ＭＳ 明朝" w:eastAsia="ＭＳ 明朝" w:hAnsi="ＭＳ 明朝"/>
        </w:rPr>
      </w:pPr>
      <w:r w:rsidRPr="008276C5">
        <w:rPr>
          <w:rFonts w:ascii="ＭＳ 明朝" w:eastAsia="ＭＳ 明朝" w:hAnsi="ＭＳ 明朝" w:hint="eastAsia"/>
        </w:rPr>
        <w:t>（２）令和４・５年度神戸市入札参加資格（工事請負または物品等）を有すること。</w:t>
      </w:r>
    </w:p>
    <w:p w:rsidR="00AF092F" w:rsidRPr="008276C5" w:rsidRDefault="00AF092F" w:rsidP="00AF092F">
      <w:pPr>
        <w:ind w:leftChars="100" w:left="630" w:hangingChars="200" w:hanging="420"/>
        <w:rPr>
          <w:rFonts w:ascii="ＭＳ 明朝" w:eastAsia="ＭＳ 明朝" w:hAnsi="ＭＳ 明朝"/>
        </w:rPr>
      </w:pPr>
      <w:r w:rsidRPr="008276C5">
        <w:rPr>
          <w:rFonts w:ascii="ＭＳ 明朝" w:eastAsia="ＭＳ 明朝" w:hAnsi="ＭＳ 明朝" w:hint="eastAsia"/>
        </w:rPr>
        <w:t>（３）参加申請関係書類の提出期間の最終日から契約候補者選定までの間に、神戸市指名停止要綱に基づく指名停止を受けていないこと。</w:t>
      </w:r>
    </w:p>
    <w:p w:rsidR="00AF092F" w:rsidRPr="008276C5" w:rsidRDefault="00AF092F" w:rsidP="00AF092F">
      <w:pPr>
        <w:ind w:firstLineChars="100" w:firstLine="210"/>
        <w:rPr>
          <w:rFonts w:ascii="ＭＳ 明朝" w:eastAsia="ＭＳ 明朝" w:hAnsi="ＭＳ 明朝"/>
        </w:rPr>
      </w:pPr>
      <w:r w:rsidRPr="008276C5">
        <w:rPr>
          <w:rFonts w:ascii="ＭＳ 明朝" w:eastAsia="ＭＳ 明朝" w:hAnsi="ＭＳ 明朝" w:hint="eastAsia"/>
        </w:rPr>
        <w:t>（４）神戸市契約事務等からの暴力団等の排除に関する要綱に基づく除外措置を受けていないこと。</w:t>
      </w:r>
    </w:p>
    <w:p w:rsidR="00AF092F" w:rsidRPr="008276C5" w:rsidRDefault="00AF092F" w:rsidP="00AF092F">
      <w:pPr>
        <w:ind w:leftChars="100" w:left="630" w:hangingChars="200" w:hanging="420"/>
        <w:rPr>
          <w:rFonts w:ascii="ＭＳ 明朝" w:eastAsia="ＭＳ 明朝" w:hAnsi="ＭＳ 明朝"/>
        </w:rPr>
      </w:pPr>
      <w:r w:rsidRPr="008276C5">
        <w:rPr>
          <w:rFonts w:ascii="ＭＳ 明朝" w:eastAsia="ＭＳ 明朝" w:hAnsi="ＭＳ 明朝" w:hint="eastAsia"/>
        </w:rPr>
        <w:t>（５）経営状態が窮境にある者（会社更生法（平成</w:t>
      </w:r>
      <w:r w:rsidRPr="008276C5">
        <w:rPr>
          <w:rFonts w:ascii="ＭＳ 明朝" w:eastAsia="ＭＳ 明朝" w:hAnsi="ＭＳ 明朝"/>
        </w:rPr>
        <w:t>14年法律第154号）の規定に基づく更生手続開始の</w:t>
      </w:r>
      <w:r w:rsidRPr="008276C5">
        <w:rPr>
          <w:rFonts w:ascii="ＭＳ 明朝" w:eastAsia="ＭＳ 明朝" w:hAnsi="ＭＳ 明朝" w:hint="eastAsia"/>
        </w:rPr>
        <w:t>決定がされている者、民事再生法（平成</w:t>
      </w:r>
      <w:r w:rsidRPr="008276C5">
        <w:rPr>
          <w:rFonts w:ascii="ＭＳ 明朝" w:eastAsia="ＭＳ 明朝" w:hAnsi="ＭＳ 明朝"/>
        </w:rPr>
        <w:t>11年法律第225号）の規定に基づく再生計画認可の決定が</w:t>
      </w:r>
      <w:r w:rsidRPr="008276C5">
        <w:rPr>
          <w:rFonts w:ascii="ＭＳ 明朝" w:eastAsia="ＭＳ 明朝" w:hAnsi="ＭＳ 明朝" w:hint="eastAsia"/>
        </w:rPr>
        <w:t>されている者を除く。）でないこと。</w:t>
      </w:r>
    </w:p>
    <w:p w:rsidR="00AF092F" w:rsidRPr="008276C5" w:rsidRDefault="00AF092F" w:rsidP="00AF092F">
      <w:pPr>
        <w:ind w:leftChars="100" w:left="630" w:hangingChars="200" w:hanging="420"/>
        <w:rPr>
          <w:rFonts w:ascii="ＭＳ 明朝" w:eastAsia="ＭＳ 明朝" w:hAnsi="ＭＳ 明朝"/>
        </w:rPr>
      </w:pPr>
      <w:r w:rsidRPr="008276C5">
        <w:rPr>
          <w:rFonts w:ascii="ＭＳ 明朝" w:eastAsia="ＭＳ 明朝" w:hAnsi="ＭＳ 明朝" w:hint="eastAsia"/>
        </w:rPr>
        <w:t>（６）電気事業法（昭和</w:t>
      </w:r>
      <w:r w:rsidRPr="008276C5">
        <w:rPr>
          <w:rFonts w:ascii="ＭＳ 明朝" w:eastAsia="ＭＳ 明朝" w:hAnsi="ＭＳ 明朝"/>
        </w:rPr>
        <w:t>39年法律第170号。以下「電気事業法」という。）第２条第１項第３号に規定す</w:t>
      </w:r>
      <w:r>
        <w:rPr>
          <w:rFonts w:ascii="ＭＳ 明朝" w:eastAsia="ＭＳ 明朝" w:hAnsi="ＭＳ 明朝" w:hint="eastAsia"/>
        </w:rPr>
        <w:t>る小売電気事業者の登録を受けた者、電気事業法第２条第１</w:t>
      </w:r>
      <w:r w:rsidRPr="008276C5">
        <w:rPr>
          <w:rFonts w:ascii="ＭＳ 明朝" w:eastAsia="ＭＳ 明朝" w:hAnsi="ＭＳ 明朝" w:hint="eastAsia"/>
        </w:rPr>
        <w:t>項第３号に規定する小売電気事業者の登録申請が完了している者又は電気事業法等の一部を改正する法律（平成</w:t>
      </w:r>
      <w:r w:rsidRPr="008276C5">
        <w:rPr>
          <w:rFonts w:ascii="ＭＳ 明朝" w:eastAsia="ＭＳ 明朝" w:hAnsi="ＭＳ 明朝"/>
        </w:rPr>
        <w:t>26年法律第72号）附則第２</w:t>
      </w:r>
      <w:r w:rsidRPr="008276C5">
        <w:rPr>
          <w:rFonts w:ascii="ＭＳ 明朝" w:eastAsia="ＭＳ 明朝" w:hAnsi="ＭＳ 明朝" w:hint="eastAsia"/>
        </w:rPr>
        <w:t>条第１項の規定に基づき電気事業法第２条の２の登録を受けたものとみなされる者。ただし、電気事業法第２条第１項第３号に規定する小売電気事業者の登録申請が完了している者は、参加申請関係書類提出日までに電気事業法第２条第１項第３号に規定する小売電気事業者の登録を受けること</w:t>
      </w:r>
    </w:p>
    <w:p w:rsidR="00AF092F" w:rsidRPr="008276C5" w:rsidRDefault="00AF092F" w:rsidP="00AF092F">
      <w:pPr>
        <w:ind w:leftChars="100" w:left="630" w:hangingChars="200" w:hanging="420"/>
        <w:rPr>
          <w:rFonts w:ascii="ＭＳ 明朝" w:eastAsia="ＭＳ 明朝" w:hAnsi="ＭＳ 明朝"/>
        </w:rPr>
      </w:pPr>
      <w:r w:rsidRPr="008276C5">
        <w:rPr>
          <w:rFonts w:ascii="ＭＳ 明朝" w:eastAsia="ＭＳ 明朝" w:hAnsi="ＭＳ 明朝" w:hint="eastAsia"/>
        </w:rPr>
        <w:t>（７）再生可能エネルギー電気の利用の促進に関する特別措置法（平成</w:t>
      </w:r>
      <w:r w:rsidRPr="008276C5">
        <w:rPr>
          <w:rFonts w:ascii="ＭＳ 明朝" w:eastAsia="ＭＳ 明朝" w:hAnsi="ＭＳ 明朝"/>
        </w:rPr>
        <w:t>23年法律第108号）第34条第</w:t>
      </w:r>
      <w:r>
        <w:rPr>
          <w:rFonts w:ascii="ＭＳ 明朝" w:eastAsia="ＭＳ 明朝" w:hAnsi="ＭＳ 明朝" w:hint="eastAsia"/>
        </w:rPr>
        <w:t>４項の規定に基づき公告日</w:t>
      </w:r>
      <w:r w:rsidRPr="008276C5">
        <w:rPr>
          <w:rFonts w:ascii="ＭＳ 明朝" w:eastAsia="ＭＳ 明朝" w:hAnsi="ＭＳ 明朝" w:hint="eastAsia"/>
        </w:rPr>
        <w:t>の属する年度の前年度の</w:t>
      </w:r>
      <w:r>
        <w:rPr>
          <w:rFonts w:ascii="ＭＳ 明朝" w:eastAsia="ＭＳ 明朝" w:hAnsi="ＭＳ 明朝" w:hint="eastAsia"/>
        </w:rPr>
        <w:t>４</w:t>
      </w:r>
      <w:r w:rsidRPr="008276C5">
        <w:rPr>
          <w:rFonts w:ascii="ＭＳ 明朝" w:eastAsia="ＭＳ 明朝" w:hAnsi="ＭＳ 明朝"/>
        </w:rPr>
        <w:t>月</w:t>
      </w:r>
      <w:r>
        <w:rPr>
          <w:rFonts w:ascii="ＭＳ 明朝" w:eastAsia="ＭＳ 明朝" w:hAnsi="ＭＳ 明朝" w:hint="eastAsia"/>
        </w:rPr>
        <w:t>１</w:t>
      </w:r>
      <w:r w:rsidRPr="008276C5">
        <w:rPr>
          <w:rFonts w:ascii="ＭＳ 明朝" w:eastAsia="ＭＳ 明朝" w:hAnsi="ＭＳ 明朝"/>
        </w:rPr>
        <w:t>日から契約候補者選定までの間に同法第31</w:t>
      </w:r>
      <w:r w:rsidRPr="008276C5">
        <w:rPr>
          <w:rFonts w:ascii="ＭＳ 明朝" w:eastAsia="ＭＳ 明朝" w:hAnsi="ＭＳ 明朝" w:hint="eastAsia"/>
        </w:rPr>
        <w:t>条に規定する納付金が未納である旨の公表がなされた者でないこと。</w:t>
      </w:r>
    </w:p>
    <w:p w:rsidR="00AF092F" w:rsidRPr="008276C5" w:rsidRDefault="00AF092F" w:rsidP="00AF092F">
      <w:pPr>
        <w:ind w:firstLineChars="100" w:firstLine="210"/>
        <w:rPr>
          <w:rFonts w:ascii="ＭＳ 明朝" w:eastAsia="ＭＳ 明朝" w:hAnsi="ＭＳ 明朝"/>
        </w:rPr>
      </w:pPr>
      <w:r w:rsidRPr="008276C5">
        <w:rPr>
          <w:rFonts w:ascii="ＭＳ 明朝" w:eastAsia="ＭＳ 明朝" w:hAnsi="ＭＳ 明朝" w:hint="eastAsia"/>
        </w:rPr>
        <w:t>（８）国税及び地方税を滞納していない者であること。</w:t>
      </w:r>
    </w:p>
    <w:p w:rsidR="00AF092F" w:rsidRDefault="00AF092F" w:rsidP="00AF092F"/>
    <w:p w:rsidR="00AF092F" w:rsidRDefault="00AF092F" w:rsidP="00AF092F">
      <w:pPr>
        <w:ind w:firstLineChars="200" w:firstLine="420"/>
      </w:pPr>
      <w:r>
        <w:rPr>
          <w:rFonts w:hint="eastAsia"/>
        </w:rPr>
        <w:t>以上すべての誓約事項に相違ありません。</w:t>
      </w:r>
    </w:p>
    <w:p w:rsidR="00AF092F" w:rsidRDefault="00AF092F" w:rsidP="00AF092F">
      <w:r>
        <w:rPr>
          <w:rFonts w:hint="eastAsia"/>
        </w:rPr>
        <w:t xml:space="preserve">　　相違があった場合は公募型プロポーザル参加資格を取り消されても異議申し立てを行いません。</w:t>
      </w:r>
    </w:p>
    <w:p w:rsidR="00AF092F" w:rsidRPr="00AF092F" w:rsidRDefault="00AF092F" w:rsidP="00AF092F">
      <w:pPr>
        <w:jc w:val="right"/>
        <w:rPr>
          <w:rFonts w:hint="eastAsia"/>
        </w:rPr>
      </w:pPr>
      <w:r>
        <w:rPr>
          <w:rFonts w:hint="eastAsia"/>
        </w:rPr>
        <w:t>以上</w:t>
      </w:r>
    </w:p>
    <w:sectPr w:rsidR="00AF092F" w:rsidRPr="00AF092F" w:rsidSect="00AF092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92F" w:rsidRDefault="00AF092F" w:rsidP="00AF092F">
      <w:r>
        <w:separator/>
      </w:r>
    </w:p>
  </w:endnote>
  <w:endnote w:type="continuationSeparator" w:id="0">
    <w:p w:rsidR="00AF092F" w:rsidRDefault="00AF092F" w:rsidP="00AF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92F" w:rsidRDefault="00AF092F" w:rsidP="00AF092F">
      <w:r>
        <w:separator/>
      </w:r>
    </w:p>
  </w:footnote>
  <w:footnote w:type="continuationSeparator" w:id="0">
    <w:p w:rsidR="00AF092F" w:rsidRDefault="00AF092F" w:rsidP="00AF09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CB7"/>
    <w:rsid w:val="000A6CB7"/>
    <w:rsid w:val="001735A4"/>
    <w:rsid w:val="00AF0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1A506"/>
  <w15:chartTrackingRefBased/>
  <w15:docId w15:val="{8AD9EFAC-52B4-4AF9-8735-8D131A4C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9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92F"/>
    <w:pPr>
      <w:tabs>
        <w:tab w:val="center" w:pos="4252"/>
        <w:tab w:val="right" w:pos="8504"/>
      </w:tabs>
      <w:snapToGrid w:val="0"/>
    </w:pPr>
  </w:style>
  <w:style w:type="character" w:customStyle="1" w:styleId="a4">
    <w:name w:val="ヘッダー (文字)"/>
    <w:basedOn w:val="a0"/>
    <w:link w:val="a3"/>
    <w:uiPriority w:val="99"/>
    <w:rsid w:val="00AF092F"/>
  </w:style>
  <w:style w:type="paragraph" w:styleId="a5">
    <w:name w:val="footer"/>
    <w:basedOn w:val="a"/>
    <w:link w:val="a6"/>
    <w:uiPriority w:val="99"/>
    <w:unhideWhenUsed/>
    <w:rsid w:val="00AF092F"/>
    <w:pPr>
      <w:tabs>
        <w:tab w:val="center" w:pos="4252"/>
        <w:tab w:val="right" w:pos="8504"/>
      </w:tabs>
      <w:snapToGrid w:val="0"/>
    </w:pPr>
  </w:style>
  <w:style w:type="character" w:customStyle="1" w:styleId="a6">
    <w:name w:val="フッター (文字)"/>
    <w:basedOn w:val="a0"/>
    <w:link w:val="a5"/>
    <w:uiPriority w:val="99"/>
    <w:rsid w:val="00AF0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2023-10-26T04:40:00Z</dcterms:created>
  <dcterms:modified xsi:type="dcterms:W3CDTF">2023-10-26T04:47:00Z</dcterms:modified>
</cp:coreProperties>
</file>